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D2" w:rsidRPr="00160AD2" w:rsidRDefault="00160AD2" w:rsidP="00160AD2">
      <w:pPr>
        <w:rPr>
          <w:rFonts w:ascii="Arial" w:hAnsi="Arial"/>
          <w:b/>
          <w:sz w:val="28"/>
          <w:szCs w:val="20"/>
        </w:rPr>
      </w:pPr>
      <w:r w:rsidRPr="00160AD2">
        <w:rPr>
          <w:rFonts w:ascii="Arial" w:hAnsi="Arial"/>
          <w:b/>
          <w:sz w:val="28"/>
          <w:szCs w:val="20"/>
        </w:rPr>
        <w:t>Co by się stało, gdyby nie było spisu rolnego…</w:t>
      </w:r>
    </w:p>
    <w:p w:rsidR="00160AD2" w:rsidRPr="00AE3206" w:rsidRDefault="00D270B9" w:rsidP="00160AD2">
      <w:pPr>
        <w:rPr>
          <w:rFonts w:ascii="Arial" w:hAnsi="Arial"/>
          <w:sz w:val="20"/>
          <w:szCs w:val="20"/>
        </w:rPr>
      </w:pPr>
      <w:r w:rsidRPr="00AE3206">
        <w:rPr>
          <w:rFonts w:ascii="Arial" w:hAnsi="Arial"/>
          <w:b/>
          <w:sz w:val="20"/>
          <w:szCs w:val="20"/>
        </w:rPr>
        <w:t>Wielu rolników zapomina</w:t>
      </w:r>
      <w:r w:rsidR="00470BC3" w:rsidRPr="00AE3206">
        <w:rPr>
          <w:rFonts w:ascii="Arial" w:hAnsi="Arial"/>
          <w:b/>
          <w:sz w:val="20"/>
          <w:szCs w:val="20"/>
        </w:rPr>
        <w:t>, jak</w:t>
      </w:r>
      <w:r w:rsidR="00CC426A">
        <w:rPr>
          <w:rFonts w:ascii="Arial" w:hAnsi="Arial"/>
          <w:b/>
          <w:sz w:val="20"/>
          <w:szCs w:val="20"/>
        </w:rPr>
        <w:t xml:space="preserve"> ważny jest</w:t>
      </w:r>
      <w:r w:rsidRPr="00AE3206">
        <w:rPr>
          <w:rFonts w:ascii="Arial" w:hAnsi="Arial"/>
          <w:b/>
          <w:sz w:val="20"/>
          <w:szCs w:val="20"/>
        </w:rPr>
        <w:t xml:space="preserve"> spis rolny - j</w:t>
      </w:r>
      <w:r w:rsidR="00160AD2" w:rsidRPr="00AE3206">
        <w:rPr>
          <w:rFonts w:ascii="Arial" w:hAnsi="Arial"/>
          <w:b/>
          <w:sz w:val="20"/>
          <w:szCs w:val="20"/>
        </w:rPr>
        <w:t>ak dotąd na</w:t>
      </w:r>
      <w:r w:rsidRPr="00AE3206">
        <w:rPr>
          <w:rFonts w:ascii="Arial" w:hAnsi="Arial"/>
          <w:b/>
          <w:sz w:val="20"/>
          <w:szCs w:val="20"/>
        </w:rPr>
        <w:t xml:space="preserve"> Mazowszu z tego obowiązku wywiązał</w:t>
      </w:r>
      <w:r w:rsidR="00160AD2" w:rsidRPr="00AE3206">
        <w:rPr>
          <w:rFonts w:ascii="Arial" w:hAnsi="Arial"/>
          <w:b/>
          <w:sz w:val="20"/>
          <w:szCs w:val="20"/>
        </w:rPr>
        <w:t xml:space="preserve"> się zaledwie co trzeci użytkownik gospodarstwa rolnego. </w:t>
      </w:r>
      <w:r w:rsidRPr="00AE3206">
        <w:rPr>
          <w:rFonts w:ascii="Arial" w:hAnsi="Arial"/>
          <w:b/>
          <w:sz w:val="20"/>
          <w:szCs w:val="20"/>
        </w:rPr>
        <w:t>Jeśli ten wynik się znacząco nie poprawi, polskiemu rolnictwu grożą bardzo poważne konsekwencje</w:t>
      </w:r>
      <w:r w:rsidR="009E2567">
        <w:rPr>
          <w:rFonts w:ascii="Arial" w:hAnsi="Arial"/>
          <w:b/>
          <w:sz w:val="20"/>
          <w:szCs w:val="20"/>
        </w:rPr>
        <w:t xml:space="preserve"> w przyszłości</w:t>
      </w:r>
      <w:r w:rsidRPr="00AE3206">
        <w:rPr>
          <w:rFonts w:ascii="Arial" w:hAnsi="Arial"/>
          <w:b/>
          <w:sz w:val="20"/>
          <w:szCs w:val="20"/>
        </w:rPr>
        <w:t xml:space="preserve">. </w:t>
      </w:r>
    </w:p>
    <w:p w:rsidR="00682625" w:rsidRPr="00160AD2" w:rsidRDefault="00682625" w:rsidP="0068262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Rolnicy powinni pamiętać, że najważniejszym i ostatecznym </w:t>
      </w:r>
      <w:r w:rsidRPr="00160AD2">
        <w:rPr>
          <w:rFonts w:ascii="Arial" w:hAnsi="Arial"/>
          <w:sz w:val="20"/>
          <w:szCs w:val="20"/>
        </w:rPr>
        <w:t>beneficjentem sp</w:t>
      </w:r>
      <w:r>
        <w:rPr>
          <w:rFonts w:ascii="Arial" w:hAnsi="Arial"/>
          <w:sz w:val="20"/>
          <w:szCs w:val="20"/>
        </w:rPr>
        <w:t xml:space="preserve">isu rolnego są oni sami. Jeśli lekceważą obowiązek spisowy, szkodzą </w:t>
      </w:r>
      <w:r w:rsidR="00547EB3">
        <w:rPr>
          <w:rFonts w:ascii="Arial" w:hAnsi="Arial"/>
          <w:sz w:val="20"/>
          <w:szCs w:val="20"/>
        </w:rPr>
        <w:t xml:space="preserve">przede wszystkim </w:t>
      </w:r>
      <w:r>
        <w:rPr>
          <w:rFonts w:ascii="Arial" w:hAnsi="Arial"/>
          <w:sz w:val="20"/>
          <w:szCs w:val="20"/>
        </w:rPr>
        <w:t xml:space="preserve">sobie samym. </w:t>
      </w:r>
    </w:p>
    <w:p w:rsidR="00160AD2" w:rsidRPr="00160AD2" w:rsidRDefault="00160AD2" w:rsidP="00160AD2">
      <w:pPr>
        <w:rPr>
          <w:rFonts w:ascii="Arial" w:hAnsi="Arial"/>
          <w:sz w:val="20"/>
          <w:szCs w:val="20"/>
        </w:rPr>
      </w:pPr>
      <w:r w:rsidRPr="00160AD2">
        <w:rPr>
          <w:rFonts w:ascii="Arial" w:hAnsi="Arial"/>
          <w:sz w:val="20"/>
          <w:szCs w:val="20"/>
        </w:rPr>
        <w:t>ZNACZENIE WYNIKÓW SPISOWYCH DLA GMINY I ROLNIKÓW</w:t>
      </w:r>
    </w:p>
    <w:p w:rsidR="00682625" w:rsidRDefault="00281B2E" w:rsidP="00160AD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Powszechny Spis Rolny jest jedynym pełnym badaniem polskiego rolnictwa – obejmuje każdego użytkownika gospodarstwa rolnego. Zebrane podczas spisu</w:t>
      </w:r>
      <w:r w:rsidR="00547EB3">
        <w:rPr>
          <w:rFonts w:ascii="Arial" w:hAnsi="Arial"/>
          <w:sz w:val="20"/>
          <w:szCs w:val="20"/>
        </w:rPr>
        <w:t xml:space="preserve"> dane</w:t>
      </w:r>
      <w:r>
        <w:rPr>
          <w:rFonts w:ascii="Arial" w:hAnsi="Arial"/>
          <w:sz w:val="20"/>
          <w:szCs w:val="20"/>
        </w:rPr>
        <w:t xml:space="preserve"> mają zatem wyjątkowe znac</w:t>
      </w:r>
      <w:r w:rsidR="007F284D">
        <w:rPr>
          <w:rFonts w:ascii="Arial" w:hAnsi="Arial"/>
          <w:sz w:val="20"/>
          <w:szCs w:val="20"/>
        </w:rPr>
        <w:t>zenie i</w:t>
      </w:r>
      <w:r>
        <w:rPr>
          <w:rFonts w:ascii="Arial" w:hAnsi="Arial"/>
          <w:sz w:val="20"/>
          <w:szCs w:val="20"/>
        </w:rPr>
        <w:t xml:space="preserve"> </w:t>
      </w:r>
      <w:r w:rsidR="00547EB3">
        <w:rPr>
          <w:rFonts w:ascii="Arial" w:hAnsi="Arial"/>
          <w:sz w:val="20"/>
          <w:szCs w:val="20"/>
        </w:rPr>
        <w:t xml:space="preserve">są </w:t>
      </w:r>
      <w:r>
        <w:rPr>
          <w:rFonts w:ascii="Arial" w:hAnsi="Arial"/>
          <w:sz w:val="20"/>
          <w:szCs w:val="20"/>
        </w:rPr>
        <w:t>jedynym wyczerpującym źródłem informacji:</w:t>
      </w:r>
    </w:p>
    <w:p w:rsidR="00160AD2" w:rsidRPr="00160AD2" w:rsidRDefault="00682625" w:rsidP="00160AD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160AD2" w:rsidRPr="00160AD2">
        <w:rPr>
          <w:rFonts w:ascii="Arial" w:hAnsi="Arial"/>
          <w:sz w:val="20"/>
          <w:szCs w:val="20"/>
        </w:rPr>
        <w:t>do formułowania Wspólnej Poli</w:t>
      </w:r>
      <w:r w:rsidR="00830983">
        <w:rPr>
          <w:rFonts w:ascii="Arial" w:hAnsi="Arial"/>
          <w:sz w:val="20"/>
          <w:szCs w:val="20"/>
        </w:rPr>
        <w:t>tyki Rolnej Unii Europejskiej (d</w:t>
      </w:r>
      <w:r w:rsidR="00160AD2" w:rsidRPr="00160AD2">
        <w:rPr>
          <w:rFonts w:ascii="Arial" w:hAnsi="Arial"/>
          <w:sz w:val="20"/>
          <w:szCs w:val="20"/>
        </w:rPr>
        <w:t xml:space="preserve">ane spisowe wpłyną na wysokość dopłat unijnych </w:t>
      </w:r>
      <w:r w:rsidR="00EF207D">
        <w:rPr>
          <w:rFonts w:ascii="Arial" w:hAnsi="Arial"/>
          <w:sz w:val="20"/>
          <w:szCs w:val="20"/>
        </w:rPr>
        <w:t>oraz</w:t>
      </w:r>
      <w:r w:rsidR="00160AD2" w:rsidRPr="00160AD2">
        <w:rPr>
          <w:rFonts w:ascii="Arial" w:hAnsi="Arial"/>
          <w:sz w:val="20"/>
          <w:szCs w:val="20"/>
        </w:rPr>
        <w:t xml:space="preserve"> kwot produkcji rolnej</w:t>
      </w:r>
      <w:r w:rsidR="00830983">
        <w:rPr>
          <w:rFonts w:ascii="Arial" w:hAnsi="Arial"/>
          <w:sz w:val="20"/>
          <w:szCs w:val="20"/>
        </w:rPr>
        <w:t>);</w:t>
      </w:r>
      <w:bookmarkStart w:id="0" w:name="_GoBack"/>
      <w:bookmarkEnd w:id="0"/>
    </w:p>
    <w:p w:rsidR="00160AD2" w:rsidRPr="00160AD2" w:rsidRDefault="00682625" w:rsidP="00160AD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 w:rsidR="00160AD2" w:rsidRPr="00160AD2">
        <w:rPr>
          <w:rFonts w:ascii="Arial" w:hAnsi="Arial"/>
          <w:sz w:val="20"/>
          <w:szCs w:val="20"/>
        </w:rPr>
        <w:t xml:space="preserve"> o wielkości i strukturze gospodarstw rolnych w gminie oraz stanie i perspektywach rozwoju lokalnego rolnictwa </w:t>
      </w:r>
      <w:r w:rsidR="00547EB3">
        <w:rPr>
          <w:rFonts w:ascii="Arial" w:hAnsi="Arial"/>
          <w:sz w:val="20"/>
          <w:szCs w:val="20"/>
        </w:rPr>
        <w:t xml:space="preserve">(są </w:t>
      </w:r>
      <w:r w:rsidR="00160AD2" w:rsidRPr="00160AD2">
        <w:rPr>
          <w:rFonts w:ascii="Arial" w:hAnsi="Arial"/>
          <w:sz w:val="20"/>
          <w:szCs w:val="20"/>
        </w:rPr>
        <w:t>wykorzystywane w lokalnych strategiach i planach rozwoju</w:t>
      </w:r>
      <w:r w:rsidR="00547EB3">
        <w:rPr>
          <w:rFonts w:ascii="Arial" w:hAnsi="Arial"/>
          <w:sz w:val="20"/>
          <w:szCs w:val="20"/>
        </w:rPr>
        <w:t>)</w:t>
      </w:r>
      <w:r w:rsidR="00160AD2" w:rsidRPr="00160AD2">
        <w:rPr>
          <w:rFonts w:ascii="Arial" w:hAnsi="Arial"/>
          <w:sz w:val="20"/>
          <w:szCs w:val="20"/>
        </w:rPr>
        <w:t>;</w:t>
      </w:r>
    </w:p>
    <w:p w:rsidR="00160AD2" w:rsidRPr="00160AD2" w:rsidRDefault="00682625" w:rsidP="00160AD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160AD2" w:rsidRPr="00160AD2">
        <w:rPr>
          <w:rFonts w:ascii="Arial" w:hAnsi="Arial"/>
          <w:sz w:val="20"/>
          <w:szCs w:val="20"/>
        </w:rPr>
        <w:t>dla minist</w:t>
      </w:r>
      <w:r w:rsidR="00A44ECF">
        <w:rPr>
          <w:rFonts w:ascii="Arial" w:hAnsi="Arial"/>
          <w:sz w:val="20"/>
          <w:szCs w:val="20"/>
        </w:rPr>
        <w:t>erstw i agencji rządowych będąc</w:t>
      </w:r>
      <w:r w:rsidR="00160AD2" w:rsidRPr="00160AD2">
        <w:rPr>
          <w:rFonts w:ascii="Arial" w:hAnsi="Arial"/>
          <w:sz w:val="20"/>
          <w:szCs w:val="20"/>
        </w:rPr>
        <w:t xml:space="preserve"> podstawą do tworzenia polityk sektorowych wspierających gminy, rolników, środowiska wiejskie oraz zapewniających bezpieczeństwo żywnościow</w:t>
      </w:r>
      <w:r w:rsidR="00A44ECF">
        <w:rPr>
          <w:rFonts w:ascii="Arial" w:hAnsi="Arial"/>
          <w:sz w:val="20"/>
          <w:szCs w:val="20"/>
        </w:rPr>
        <w:t>e wszystkim mieszkańcom w kraju.</w:t>
      </w:r>
    </w:p>
    <w:p w:rsidR="00160AD2" w:rsidRPr="00160AD2" w:rsidRDefault="00160AD2" w:rsidP="00160AD2">
      <w:pPr>
        <w:rPr>
          <w:rFonts w:ascii="Arial" w:hAnsi="Arial"/>
          <w:sz w:val="20"/>
          <w:szCs w:val="20"/>
        </w:rPr>
      </w:pPr>
      <w:r w:rsidRPr="00160AD2">
        <w:rPr>
          <w:rFonts w:ascii="Arial" w:hAnsi="Arial"/>
          <w:sz w:val="20"/>
          <w:szCs w:val="20"/>
        </w:rPr>
        <w:t>KONSEKWENCJE NISKIEJ KOMPLETNOŚCI WYNIKÓW DLA GMINY I ROLNIKÓW</w:t>
      </w:r>
    </w:p>
    <w:p w:rsidR="00160AD2" w:rsidRPr="00160AD2" w:rsidRDefault="00682625" w:rsidP="00160AD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</w:t>
      </w:r>
      <w:r w:rsidR="00160AD2" w:rsidRPr="00160AD2">
        <w:rPr>
          <w:rFonts w:ascii="Arial" w:hAnsi="Arial"/>
          <w:sz w:val="20"/>
          <w:szCs w:val="20"/>
        </w:rPr>
        <w:t xml:space="preserve">rak </w:t>
      </w:r>
      <w:r w:rsidR="000B4554">
        <w:rPr>
          <w:rFonts w:ascii="Arial" w:hAnsi="Arial"/>
          <w:sz w:val="20"/>
          <w:szCs w:val="20"/>
        </w:rPr>
        <w:t xml:space="preserve">pełnych i </w:t>
      </w:r>
      <w:r w:rsidR="00160AD2" w:rsidRPr="00160AD2">
        <w:rPr>
          <w:rFonts w:ascii="Arial" w:hAnsi="Arial"/>
          <w:sz w:val="20"/>
          <w:szCs w:val="20"/>
        </w:rPr>
        <w:t>rzetelnych dan</w:t>
      </w:r>
      <w:r w:rsidR="00B466FE">
        <w:rPr>
          <w:rFonts w:ascii="Arial" w:hAnsi="Arial"/>
          <w:sz w:val="20"/>
          <w:szCs w:val="20"/>
        </w:rPr>
        <w:t>ych o stanie rolnictwa na szczeblu gmin może mieć bardzo negatywny i długofalowy wpływ na sytuację polskich rolników:</w:t>
      </w:r>
    </w:p>
    <w:p w:rsidR="00160AD2" w:rsidRPr="00160AD2" w:rsidRDefault="00B466FE" w:rsidP="00160AD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7A1E6D">
        <w:rPr>
          <w:rFonts w:ascii="Arial" w:hAnsi="Arial"/>
          <w:sz w:val="20"/>
          <w:szCs w:val="20"/>
        </w:rPr>
        <w:t xml:space="preserve">istnieje </w:t>
      </w:r>
      <w:r w:rsidR="00AB1629">
        <w:rPr>
          <w:rFonts w:ascii="Arial" w:hAnsi="Arial"/>
          <w:sz w:val="20"/>
          <w:szCs w:val="20"/>
        </w:rPr>
        <w:t xml:space="preserve">ryzyko przyjęcia </w:t>
      </w:r>
      <w:r w:rsidR="00160AD2" w:rsidRPr="00160AD2">
        <w:rPr>
          <w:rFonts w:ascii="Arial" w:hAnsi="Arial"/>
          <w:sz w:val="20"/>
          <w:szCs w:val="20"/>
        </w:rPr>
        <w:t>w strategiach regionalnych wspierających rolnictwo czy obszary wiejskie i ich mieszkańców założeń nieadekw</w:t>
      </w:r>
      <w:r w:rsidR="00AB1629">
        <w:rPr>
          <w:rFonts w:ascii="Arial" w:hAnsi="Arial"/>
          <w:sz w:val="20"/>
          <w:szCs w:val="20"/>
        </w:rPr>
        <w:t>atnych do rzeczywistych potrzeb;</w:t>
      </w:r>
    </w:p>
    <w:p w:rsidR="00160AD2" w:rsidRPr="00160AD2" w:rsidRDefault="00AB1629" w:rsidP="00160AD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- </w:t>
      </w:r>
      <w:r w:rsidR="00160AD2" w:rsidRPr="00160AD2">
        <w:rPr>
          <w:rFonts w:ascii="Arial" w:hAnsi="Arial"/>
          <w:sz w:val="20"/>
          <w:szCs w:val="20"/>
        </w:rPr>
        <w:t>podział unijnych funduszy dla polskieg</w:t>
      </w:r>
      <w:r w:rsidR="007A1E6D">
        <w:rPr>
          <w:rFonts w:ascii="Arial" w:hAnsi="Arial"/>
          <w:sz w:val="20"/>
          <w:szCs w:val="20"/>
        </w:rPr>
        <w:t>o rolnictwa w kolejnych latach (</w:t>
      </w:r>
      <w:r w:rsidR="00160AD2" w:rsidRPr="00160AD2">
        <w:rPr>
          <w:rFonts w:ascii="Arial" w:hAnsi="Arial"/>
          <w:sz w:val="20"/>
          <w:szCs w:val="20"/>
        </w:rPr>
        <w:t>a tym sam</w:t>
      </w:r>
      <w:r>
        <w:rPr>
          <w:rFonts w:ascii="Arial" w:hAnsi="Arial"/>
          <w:sz w:val="20"/>
          <w:szCs w:val="20"/>
        </w:rPr>
        <w:t>ym wysokość dopłat dla rolników</w:t>
      </w:r>
      <w:r w:rsidR="007A1E6D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będzie przepr</w:t>
      </w:r>
      <w:r w:rsidR="00C520A7">
        <w:rPr>
          <w:rFonts w:ascii="Arial" w:hAnsi="Arial"/>
          <w:sz w:val="20"/>
          <w:szCs w:val="20"/>
        </w:rPr>
        <w:t>owadzany na podstawie niekompletnych</w:t>
      </w:r>
      <w:r>
        <w:rPr>
          <w:rFonts w:ascii="Arial" w:hAnsi="Arial"/>
          <w:sz w:val="20"/>
          <w:szCs w:val="20"/>
        </w:rPr>
        <w:t xml:space="preserve"> danych;</w:t>
      </w:r>
    </w:p>
    <w:p w:rsidR="00160AD2" w:rsidRPr="00160AD2" w:rsidRDefault="00AB1629" w:rsidP="00160AD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A8066D">
        <w:rPr>
          <w:rFonts w:ascii="Arial" w:hAnsi="Arial"/>
          <w:sz w:val="20"/>
          <w:szCs w:val="20"/>
        </w:rPr>
        <w:t>nie będzie możliwe</w:t>
      </w:r>
      <w:r w:rsidR="00160AD2" w:rsidRPr="00160AD2">
        <w:rPr>
          <w:rFonts w:ascii="Arial" w:hAnsi="Arial"/>
          <w:sz w:val="20"/>
          <w:szCs w:val="20"/>
        </w:rPr>
        <w:t xml:space="preserve"> pr</w:t>
      </w:r>
      <w:r w:rsidR="00A8066D">
        <w:rPr>
          <w:rFonts w:ascii="Arial" w:hAnsi="Arial"/>
          <w:sz w:val="20"/>
          <w:szCs w:val="20"/>
        </w:rPr>
        <w:t>owadzenie</w:t>
      </w:r>
      <w:r w:rsidR="00160AD2" w:rsidRPr="00160AD2">
        <w:rPr>
          <w:rFonts w:ascii="Arial" w:hAnsi="Arial"/>
          <w:sz w:val="20"/>
          <w:szCs w:val="20"/>
        </w:rPr>
        <w:t xml:space="preserve"> efektywnej polityki rolnej dostosowanej do szczególnych pot</w:t>
      </w:r>
      <w:r>
        <w:rPr>
          <w:rFonts w:ascii="Arial" w:hAnsi="Arial"/>
          <w:sz w:val="20"/>
          <w:szCs w:val="20"/>
        </w:rPr>
        <w:t>rzeb gmin na co najmniej 10 lat (czyli do następnego spisu rolnego);</w:t>
      </w:r>
    </w:p>
    <w:p w:rsidR="00DB3BB3" w:rsidRDefault="00A8066D" w:rsidP="00160AD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brak będzie informacji koniecznych</w:t>
      </w:r>
      <w:r w:rsidR="00AB1629">
        <w:rPr>
          <w:rFonts w:ascii="Arial" w:hAnsi="Arial"/>
          <w:sz w:val="20"/>
          <w:szCs w:val="20"/>
        </w:rPr>
        <w:t xml:space="preserve"> do</w:t>
      </w:r>
      <w:r w:rsidR="00160AD2" w:rsidRPr="00160AD2">
        <w:rPr>
          <w:rFonts w:ascii="Arial" w:hAnsi="Arial"/>
          <w:sz w:val="20"/>
          <w:szCs w:val="20"/>
        </w:rPr>
        <w:t xml:space="preserve"> podejmowania decyzji dotyczących wsparcia konkretnych, zagrożonych gałęzi rolnictwa al</w:t>
      </w:r>
      <w:r>
        <w:rPr>
          <w:rFonts w:ascii="Arial" w:hAnsi="Arial"/>
          <w:sz w:val="20"/>
          <w:szCs w:val="20"/>
        </w:rPr>
        <w:t>bo konkretnych obszarów w kraju.</w:t>
      </w:r>
    </w:p>
    <w:p w:rsidR="00395993" w:rsidRDefault="00395993" w:rsidP="00160AD2">
      <w:pPr>
        <w:rPr>
          <w:rFonts w:ascii="Arial" w:hAnsi="Arial"/>
          <w:sz w:val="20"/>
          <w:szCs w:val="20"/>
        </w:rPr>
      </w:pPr>
    </w:p>
    <w:p w:rsidR="00A8066D" w:rsidRDefault="008265AB" w:rsidP="00160AD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Rolniku, nie czekaj dłużej ze spisem! Każdy wypełniony formularz</w:t>
      </w:r>
      <w:r w:rsidR="003648F7">
        <w:rPr>
          <w:rFonts w:ascii="Arial" w:hAnsi="Arial"/>
          <w:sz w:val="20"/>
          <w:szCs w:val="20"/>
        </w:rPr>
        <w:t>, to bardziej precyzyjne dane i bardziej konkretne działania wspierające Ciebie i Twoją rodzinę w okresie najbliższych 10 lat</w:t>
      </w:r>
      <w:r>
        <w:rPr>
          <w:rFonts w:ascii="Arial" w:hAnsi="Arial"/>
          <w:sz w:val="20"/>
          <w:szCs w:val="20"/>
        </w:rPr>
        <w:t>!</w:t>
      </w:r>
      <w:r w:rsidR="006810C4">
        <w:rPr>
          <w:rFonts w:ascii="Arial" w:hAnsi="Arial"/>
          <w:sz w:val="20"/>
          <w:szCs w:val="20"/>
        </w:rPr>
        <w:t xml:space="preserve"> </w:t>
      </w:r>
    </w:p>
    <w:p w:rsidR="009E2567" w:rsidRDefault="009E2567" w:rsidP="00160AD2">
      <w:pPr>
        <w:rPr>
          <w:rFonts w:ascii="Arial" w:hAnsi="Arial"/>
          <w:sz w:val="20"/>
          <w:szCs w:val="20"/>
        </w:rPr>
      </w:pPr>
    </w:p>
    <w:p w:rsidR="009E2567" w:rsidRPr="004D2A8A" w:rsidRDefault="009E2567" w:rsidP="009E256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Więcej informacji o Powszechnym Spisie Rolnym 2020: </w:t>
      </w:r>
      <w:hyperlink r:id="rId6" w:history="1">
        <w:r w:rsidRPr="00B53C1E">
          <w:rPr>
            <w:rStyle w:val="Hipercze"/>
            <w:rFonts w:ascii="Arial" w:hAnsi="Arial"/>
            <w:sz w:val="20"/>
            <w:szCs w:val="20"/>
          </w:rPr>
          <w:t>https://spisrolny.gov.pl/</w:t>
        </w:r>
      </w:hyperlink>
      <w:r>
        <w:rPr>
          <w:rFonts w:ascii="Arial" w:hAnsi="Arial"/>
          <w:sz w:val="20"/>
          <w:szCs w:val="20"/>
        </w:rPr>
        <w:t xml:space="preserve"> </w:t>
      </w:r>
    </w:p>
    <w:p w:rsidR="009E2567" w:rsidRPr="00160AD2" w:rsidRDefault="009E2567" w:rsidP="00160AD2">
      <w:pPr>
        <w:rPr>
          <w:rFonts w:ascii="Arial" w:hAnsi="Arial"/>
          <w:sz w:val="20"/>
          <w:szCs w:val="20"/>
        </w:rPr>
      </w:pPr>
    </w:p>
    <w:sectPr w:rsidR="009E2567" w:rsidRPr="00160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13" w:rsidRDefault="00C47E13" w:rsidP="00160AD2">
      <w:pPr>
        <w:spacing w:after="0" w:line="240" w:lineRule="auto"/>
      </w:pPr>
      <w:r>
        <w:separator/>
      </w:r>
    </w:p>
  </w:endnote>
  <w:endnote w:type="continuationSeparator" w:id="0">
    <w:p w:rsidR="00C47E13" w:rsidRDefault="00C47E13" w:rsidP="0016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E13" w:rsidRDefault="00C47E13" w:rsidP="00160AD2">
      <w:pPr>
        <w:spacing w:after="0" w:line="240" w:lineRule="auto"/>
      </w:pPr>
      <w:r>
        <w:separator/>
      </w:r>
    </w:p>
  </w:footnote>
  <w:footnote w:type="continuationSeparator" w:id="0">
    <w:p w:rsidR="00C47E13" w:rsidRDefault="00C47E13" w:rsidP="00160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33"/>
    <w:rsid w:val="000B4554"/>
    <w:rsid w:val="00160AD2"/>
    <w:rsid w:val="001A6506"/>
    <w:rsid w:val="0025246A"/>
    <w:rsid w:val="00281B2E"/>
    <w:rsid w:val="00295820"/>
    <w:rsid w:val="0033292F"/>
    <w:rsid w:val="003648F7"/>
    <w:rsid w:val="00395993"/>
    <w:rsid w:val="00470BC3"/>
    <w:rsid w:val="00547EB3"/>
    <w:rsid w:val="006810C4"/>
    <w:rsid w:val="00682625"/>
    <w:rsid w:val="00794D1E"/>
    <w:rsid w:val="007A1E6D"/>
    <w:rsid w:val="007A29FF"/>
    <w:rsid w:val="007D16DA"/>
    <w:rsid w:val="007F284D"/>
    <w:rsid w:val="00821FFA"/>
    <w:rsid w:val="008265AB"/>
    <w:rsid w:val="00830983"/>
    <w:rsid w:val="009E2567"/>
    <w:rsid w:val="00A44ECF"/>
    <w:rsid w:val="00A460DA"/>
    <w:rsid w:val="00A8066D"/>
    <w:rsid w:val="00AA49C6"/>
    <w:rsid w:val="00AB1629"/>
    <w:rsid w:val="00AE3206"/>
    <w:rsid w:val="00B466FE"/>
    <w:rsid w:val="00C47E13"/>
    <w:rsid w:val="00C520A7"/>
    <w:rsid w:val="00C61C7E"/>
    <w:rsid w:val="00C83EB3"/>
    <w:rsid w:val="00C84E5E"/>
    <w:rsid w:val="00CC426A"/>
    <w:rsid w:val="00D077AF"/>
    <w:rsid w:val="00D270B9"/>
    <w:rsid w:val="00EF207D"/>
    <w:rsid w:val="00F26633"/>
    <w:rsid w:val="00F421E1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B32C5-E36A-4CBD-B543-1849E38C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A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A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E256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rolny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4</cp:revision>
  <dcterms:created xsi:type="dcterms:W3CDTF">2020-10-21T18:37:00Z</dcterms:created>
  <dcterms:modified xsi:type="dcterms:W3CDTF">2020-10-23T10:44:00Z</dcterms:modified>
</cp:coreProperties>
</file>